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hj41tx9a7mb6" w:id="0"/>
      <w:bookmarkEnd w:id="0"/>
      <w:r w:rsidDel="00000000" w:rsidR="00000000" w:rsidRPr="00000000">
        <w:rPr>
          <w:rtl w:val="0"/>
        </w:rPr>
        <w:t xml:space="preserve">UConn-ALP Board of Directors</w:t>
      </w:r>
    </w:p>
    <w:p w:rsidR="00000000" w:rsidDel="00000000" w:rsidP="00000000" w:rsidRDefault="00000000" w:rsidRPr="00000000" w14:paraId="00000002">
      <w:pPr>
        <w:pStyle w:val="Heading3"/>
        <w:jc w:val="center"/>
        <w:rPr/>
      </w:pPr>
      <w:bookmarkStart w:colFirst="0" w:colLast="0" w:name="_sk18ep14tpkp" w:id="1"/>
      <w:bookmarkEnd w:id="1"/>
      <w:r w:rsidDel="00000000" w:rsidR="00000000" w:rsidRPr="00000000">
        <w:rPr>
          <w:rtl w:val="0"/>
        </w:rPr>
        <w:t xml:space="preserve">Approved Meeting Minutes</w:t>
      </w:r>
    </w:p>
    <w:p w:rsidR="00000000" w:rsidDel="00000000" w:rsidP="00000000" w:rsidRDefault="00000000" w:rsidRPr="00000000" w14:paraId="00000003">
      <w:pPr>
        <w:pStyle w:val="Heading3"/>
        <w:jc w:val="center"/>
        <w:rPr/>
      </w:pPr>
      <w:bookmarkStart w:colFirst="0" w:colLast="0" w:name="_vuilmooxb61u" w:id="2"/>
      <w:bookmarkEnd w:id="2"/>
      <w:r w:rsidDel="00000000" w:rsidR="00000000" w:rsidRPr="00000000">
        <w:rPr>
          <w:rtl w:val="0"/>
        </w:rPr>
        <w:t xml:space="preserve">March 28,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Note: </w:t>
      </w:r>
      <w:r w:rsidDel="00000000" w:rsidR="00000000" w:rsidRPr="00000000">
        <w:rPr>
          <w:highlight w:val="yellow"/>
          <w:rtl w:val="0"/>
        </w:rPr>
        <w:t xml:space="preserve">Highlighted</w:t>
      </w:r>
      <w:r w:rsidDel="00000000" w:rsidR="00000000" w:rsidRPr="00000000">
        <w:rPr>
          <w:rtl w:val="0"/>
        </w:rPr>
        <w:t xml:space="preserve"> sections are amendments made at the meeting on April 25, 2024.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meeting was called to order online via Zoom at 1:33 pm.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</w:t>
      </w:r>
      <w:r w:rsidDel="00000000" w:rsidR="00000000" w:rsidRPr="00000000">
        <w:rPr>
          <w:sz w:val="24"/>
          <w:szCs w:val="24"/>
          <w:rtl w:val="0"/>
        </w:rPr>
        <w:t xml:space="preserve"> Bob El</w:t>
      </w:r>
      <w:r w:rsidDel="00000000" w:rsidR="00000000" w:rsidRPr="00000000">
        <w:rPr>
          <w:rtl w:val="0"/>
        </w:rPr>
        <w:t xml:space="preserve">lis, </w:t>
      </w:r>
      <w:r w:rsidDel="00000000" w:rsidR="00000000" w:rsidRPr="00000000">
        <w:rPr>
          <w:sz w:val="24"/>
          <w:szCs w:val="24"/>
          <w:rtl w:val="0"/>
        </w:rPr>
        <w:t xml:space="preserve">Jenny Gaines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Tom Gworek,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Beth Horlitz,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Bob Hewey, Kim Hunt,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Steve Law, Erro</w:t>
      </w:r>
      <w:r w:rsidDel="00000000" w:rsidR="00000000" w:rsidRPr="00000000">
        <w:rPr>
          <w:rtl w:val="0"/>
        </w:rPr>
        <w:t xml:space="preserve">l Matzke</w:t>
      </w:r>
      <w:r w:rsidDel="00000000" w:rsidR="00000000" w:rsidRPr="00000000">
        <w:rPr>
          <w:rtl w:val="0"/>
        </w:rPr>
        <w:t xml:space="preserve">, Ruth Mitman,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Agnes Pier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Dougla Pyrke, Carol Simpson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Ann </w:t>
      </w:r>
      <w:r w:rsidDel="00000000" w:rsidR="00000000" w:rsidRPr="00000000">
        <w:rPr>
          <w:rtl w:val="0"/>
        </w:rPr>
        <w:t xml:space="preserve">Winship,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ob </w:t>
      </w:r>
      <w:r w:rsidDel="00000000" w:rsidR="00000000" w:rsidRPr="00000000">
        <w:rPr>
          <w:rtl w:val="0"/>
        </w:rPr>
        <w:t xml:space="preserve">Ziegenhagen.</w:t>
      </w:r>
    </w:p>
    <w:p w:rsidR="00000000" w:rsidDel="00000000" w:rsidP="00000000" w:rsidRDefault="00000000" w:rsidRPr="00000000" w14:paraId="00000007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There were no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announcements.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The Board reviewed the minutes of the October 26, 2023, as revised, and February 22. On a motion by Ann and seconded by Tom, the Board </w:t>
      </w:r>
      <w:r w:rsidDel="00000000" w:rsidR="00000000" w:rsidRPr="00000000">
        <w:rPr>
          <w:b w:val="1"/>
          <w:rtl w:val="0"/>
        </w:rPr>
        <w:t xml:space="preserve">approved the minutes</w:t>
      </w:r>
      <w:r w:rsidDel="00000000" w:rsidR="00000000" w:rsidRPr="00000000">
        <w:rPr>
          <w:rtl w:val="0"/>
        </w:rPr>
        <w:t xml:space="preserve">. Since October 26, the insurance company confirmed that the number of person-hikes they cover is higher than reported at that meeting. The actual number is 180.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Board wishes a quick and complete recovery for Kim. Although suffering from COVID, he was present at the meeting.</w:t>
      </w:r>
    </w:p>
    <w:p w:rsidR="00000000" w:rsidDel="00000000" w:rsidP="00000000" w:rsidRDefault="00000000" w:rsidRPr="00000000" w14:paraId="0000000A">
      <w:pPr>
        <w:spacing w:before="2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Bylaws task force. </w:t>
      </w:r>
      <w:r w:rsidDel="00000000" w:rsidR="00000000" w:rsidRPr="00000000">
        <w:rPr>
          <w:rtl w:val="0"/>
        </w:rPr>
        <w:t xml:space="preserve">The Board thanked Dougla, Bob E, and Ruth for their remarkable efforts. Several Board members also reviewed the draft and made useful comments.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Bob Ellis chaired the discussion of the bylaws. Steve moved, and Kim seconded, approving the By-laws as amended in the meeting. The motion passed. However, the task force is still making amendments, which the Board will review at the April meeting.</w:t>
      </w:r>
    </w:p>
    <w:p w:rsidR="00000000" w:rsidDel="00000000" w:rsidP="00000000" w:rsidRDefault="00000000" w:rsidRPr="00000000" w14:paraId="0000000C">
      <w:pPr>
        <w:spacing w:before="20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The task force then presented the organization chart that summarizes the chain of responsibility that the By-laws assume. </w:t>
      </w:r>
      <w:r w:rsidDel="00000000" w:rsidR="00000000" w:rsidRPr="00000000">
        <w:rPr>
          <w:rtl w:val="0"/>
        </w:rPr>
        <w:t xml:space="preserve">Carol clarified that she </w:t>
      </w:r>
      <w:r w:rsidDel="00000000" w:rsidR="00000000" w:rsidRPr="00000000">
        <w:rPr>
          <w:strike w:val="1"/>
          <w:highlight w:val="yellow"/>
          <w:rtl w:val="0"/>
        </w:rPr>
        <w:t xml:space="preserve">and Bob Z are</w:t>
      </w:r>
      <w:r w:rsidDel="00000000" w:rsidR="00000000" w:rsidRPr="00000000">
        <w:rPr>
          <w:highlight w:val="yellow"/>
          <w:rtl w:val="0"/>
        </w:rPr>
        <w:t xml:space="preserve"> is the managing editor of the ALP-Horn. Bob Z is Webmaster, not an ALP-Horn editor.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There was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co-chairpersons’ report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Bob H submitted the </w:t>
      </w:r>
      <w:r w:rsidDel="00000000" w:rsidR="00000000" w:rsidRPr="00000000">
        <w:rPr>
          <w:b w:val="1"/>
          <w:rtl w:val="0"/>
        </w:rPr>
        <w:t xml:space="preserve">treasurer’s report</w:t>
      </w:r>
      <w:r w:rsidDel="00000000" w:rsidR="00000000" w:rsidRPr="00000000">
        <w:rPr>
          <w:rtl w:val="0"/>
        </w:rPr>
        <w:t xml:space="preserve">, which he had emailed in advance</w:t>
      </w:r>
      <w:r w:rsidDel="00000000" w:rsidR="00000000" w:rsidRPr="00000000">
        <w:rPr>
          <w:rtl w:val="0"/>
        </w:rPr>
        <w:t xml:space="preserve">. On a motion by Errol, Kim seconding, the Board accepted the report.</w:t>
      </w:r>
    </w:p>
    <w:p w:rsidR="00000000" w:rsidDel="00000000" w:rsidP="00000000" w:rsidRDefault="00000000" w:rsidRPr="00000000" w14:paraId="0000000F">
      <w:pPr>
        <w:spacing w:before="20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Jenny gave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administrator’s report. </w:t>
      </w:r>
      <w:r w:rsidDel="00000000" w:rsidR="00000000" w:rsidRPr="00000000">
        <w:rPr>
          <w:rtl w:val="0"/>
        </w:rPr>
        <w:t xml:space="preserve">The a</w:t>
      </w:r>
      <w:r w:rsidDel="00000000" w:rsidR="00000000" w:rsidRPr="00000000">
        <w:rPr>
          <w:sz w:val="24"/>
          <w:szCs w:val="24"/>
          <w:rtl w:val="0"/>
        </w:rPr>
        <w:t xml:space="preserve">nnual meeting</w:t>
      </w:r>
      <w:r w:rsidDel="00000000" w:rsidR="00000000" w:rsidRPr="00000000">
        <w:rPr>
          <w:rtl w:val="0"/>
        </w:rPr>
        <w:t xml:space="preserve"> will take place on June 6.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We will release a s</w:t>
      </w:r>
      <w:r w:rsidDel="00000000" w:rsidR="00000000" w:rsidRPr="00000000">
        <w:rPr>
          <w:sz w:val="24"/>
          <w:szCs w:val="24"/>
          <w:rtl w:val="0"/>
        </w:rPr>
        <w:t xml:space="preserve">ummer edition of the ALP-Horn, not including the complete By-laws.</w:t>
      </w:r>
      <w:r w:rsidDel="00000000" w:rsidR="00000000" w:rsidRPr="00000000">
        <w:rPr>
          <w:rtl w:val="0"/>
        </w:rPr>
        <w:t xml:space="preserve"> She will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sz w:val="24"/>
          <w:szCs w:val="24"/>
          <w:rtl w:val="0"/>
        </w:rPr>
        <w:t xml:space="preserve"> an</w:t>
      </w:r>
      <w:r w:rsidDel="00000000" w:rsidR="00000000" w:rsidRPr="00000000">
        <w:rPr>
          <w:rtl w:val="0"/>
        </w:rPr>
        <w:t xml:space="preserve">d stuff cubbies separately with the By-laws. The meeting will be in hybrid, form, in person and on Zoom, followed by a luncheon. Davida will confirm the featured speaker. Ruth volunteered to help at the meeting, as needed.</w:t>
      </w:r>
    </w:p>
    <w:p w:rsidR="00000000" w:rsidDel="00000000" w:rsidP="00000000" w:rsidRDefault="00000000" w:rsidRPr="00000000" w14:paraId="00000010">
      <w:pPr>
        <w:spacing w:before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ALP has 228 paid members at this moment.</w:t>
      </w:r>
    </w:p>
    <w:p w:rsidR="00000000" w:rsidDel="00000000" w:rsidP="00000000" w:rsidRDefault="00000000" w:rsidRPr="00000000" w14:paraId="00000012">
      <w:pPr>
        <w:spacing w:before="20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Curriculum committee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highlight w:val="yellow"/>
          <w:rtl w:val="0"/>
        </w:rPr>
        <w:t xml:space="preserve">Beth</w:t>
      </w:r>
      <w:r w:rsidDel="00000000" w:rsidR="00000000" w:rsidRPr="00000000">
        <w:rPr>
          <w:sz w:val="24"/>
          <w:szCs w:val="24"/>
          <w:rtl w:val="0"/>
        </w:rPr>
        <w:t xml:space="preserve"> reporting. We have a full schedule of fall 2024 courses</w:t>
      </w:r>
      <w:r w:rsidDel="00000000" w:rsidR="00000000" w:rsidRPr="00000000">
        <w:rPr>
          <w:rtl w:val="0"/>
        </w:rPr>
        <w:t xml:space="preserve">, including online (Zoom) Movie Buffs and Creative Writing classes.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Agnes, on behalf of Bob Z, presented the </w:t>
      </w:r>
      <w:r w:rsidDel="00000000" w:rsidR="00000000" w:rsidRPr="00000000">
        <w:rPr>
          <w:b w:val="1"/>
          <w:rtl w:val="0"/>
        </w:rPr>
        <w:t xml:space="preserve">Webmaster report</w:t>
      </w:r>
      <w:r w:rsidDel="00000000" w:rsidR="00000000" w:rsidRPr="00000000">
        <w:rPr>
          <w:rtl w:val="0"/>
        </w:rPr>
        <w:t xml:space="preserve">. We have more visits, more visitors, and more traffic on the site than at this time last year.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ALP-Horn.</w:t>
      </w:r>
      <w:r w:rsidDel="00000000" w:rsidR="00000000" w:rsidRPr="00000000">
        <w:rPr>
          <w:rtl w:val="0"/>
        </w:rPr>
        <w:t xml:space="preserve"> The summer ALP-Horn is thin and strictly informational.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strike w:val="1"/>
          <w:highlight w:val="yellow"/>
          <w:rtl w:val="0"/>
        </w:rPr>
        <w:t xml:space="preserve">It will list the slate of officers and important dates for the year. </w:t>
      </w:r>
      <w:r w:rsidDel="00000000" w:rsidR="00000000" w:rsidRPr="00000000">
        <w:rPr>
          <w:rtl w:val="0"/>
        </w:rPr>
        <w:t xml:space="preserve">The editor requests finalizing all contents by May fifth. The main concern is who will speak at the annual meeting. </w:t>
      </w:r>
    </w:p>
    <w:p w:rsidR="00000000" w:rsidDel="00000000" w:rsidP="00000000" w:rsidRDefault="00000000" w:rsidRPr="00000000" w14:paraId="00000015">
      <w:pPr>
        <w:spacing w:before="20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Events and membership:</w:t>
      </w:r>
      <w:r w:rsidDel="00000000" w:rsidR="00000000" w:rsidRPr="00000000">
        <w:rPr>
          <w:sz w:val="24"/>
          <w:szCs w:val="24"/>
          <w:rtl w:val="0"/>
        </w:rPr>
        <w:t xml:space="preserve"> no report.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Steve reported for 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Membership task force. </w:t>
      </w:r>
      <w:r w:rsidDel="00000000" w:rsidR="00000000" w:rsidRPr="00000000">
        <w:rPr>
          <w:rtl w:val="0"/>
        </w:rPr>
        <w:t xml:space="preserve">We have billed Seabury and Steve will ask the treasurer to bill Immanuel House.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Nominations. </w:t>
      </w:r>
      <w:r w:rsidDel="00000000" w:rsidR="00000000" w:rsidRPr="00000000">
        <w:rPr>
          <w:b w:val="1"/>
          <w:rtl w:val="0"/>
        </w:rPr>
        <w:t xml:space="preserve">New business. </w:t>
      </w:r>
      <w:r w:rsidDel="00000000" w:rsidR="00000000" w:rsidRPr="00000000">
        <w:rPr>
          <w:rtl w:val="0"/>
        </w:rPr>
        <w:t xml:space="preserve">Agnes asked for suggestions for speakers. Errol mentioned he invited </w:t>
      </w:r>
      <w:r w:rsidDel="00000000" w:rsidR="00000000" w:rsidRPr="00000000">
        <w:rPr>
          <w:rtl w:val="0"/>
        </w:rPr>
        <w:t xml:space="preserve">Renee Bernasconi, CEO of Seabury, to the annual meeting. </w:t>
      </w:r>
      <w:r w:rsidDel="00000000" w:rsidR="00000000" w:rsidRPr="00000000">
        <w:rPr>
          <w:rtl w:val="0"/>
        </w:rPr>
        <w:t xml:space="preserve">Kim, Ann, and Agnes </w:t>
      </w:r>
      <w:r w:rsidDel="00000000" w:rsidR="00000000" w:rsidRPr="00000000">
        <w:rPr>
          <w:rtl w:val="0"/>
        </w:rPr>
        <w:t xml:space="preserve">will meet with Renee </w:t>
      </w:r>
      <w:r w:rsidDel="00000000" w:rsidR="00000000" w:rsidRPr="00000000">
        <w:rPr>
          <w:rtl w:val="0"/>
        </w:rPr>
        <w:t xml:space="preserve">to decide on her role  at the annual meeting.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Errol (Kim seconding) moved to approve paying liability insurance for directors’ liability. The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 next meeting will begin at 1:30 pm on April 25 by Zoom.</w:t>
      </w:r>
    </w:p>
    <w:p w:rsidR="00000000" w:rsidDel="00000000" w:rsidP="00000000" w:rsidRDefault="00000000" w:rsidRPr="00000000" w14:paraId="0000001A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Adjourned at 3:06.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Steve Law</w:t>
      </w:r>
    </w:p>
    <w:sectPr>
      <w:headerReference r:id="rId6" w:type="default"/>
      <w:pgSz w:h="15840" w:w="12240" w:orient="portrait"/>
      <w:pgMar w:bottom="1440" w:top="1440" w:left="157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